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17D12" w14:textId="77777777" w:rsidR="00656C6E" w:rsidRDefault="00656C6E" w:rsidP="00656C6E">
      <w:pPr>
        <w:pStyle w:val="Title"/>
      </w:pPr>
    </w:p>
    <w:p w14:paraId="01C83195" w14:textId="39C08EC2" w:rsidR="00656C6E" w:rsidRPr="00CD627B" w:rsidRDefault="00656C6E" w:rsidP="00656C6E">
      <w:pPr>
        <w:pStyle w:val="Title"/>
      </w:pPr>
      <w:r w:rsidRPr="00CD627B">
        <w:t>Event Application Guidelines</w:t>
      </w:r>
    </w:p>
    <w:p w14:paraId="7822D906" w14:textId="77777777" w:rsidR="00656C6E" w:rsidRDefault="00656C6E" w:rsidP="00656C6E">
      <w:pPr>
        <w:pStyle w:val="Heading1"/>
      </w:pPr>
      <w:r>
        <w:t>Do I Need Approval for my Event or Gathering?</w:t>
      </w:r>
    </w:p>
    <w:p w14:paraId="6BECA85A" w14:textId="77777777" w:rsidR="00656C6E" w:rsidRDefault="00656C6E" w:rsidP="00656C6E">
      <w:r>
        <w:t xml:space="preserve">If you are organising an event or detailed gathering within the Shire of Katanning, you will need to complete a </w:t>
      </w:r>
      <w:r w:rsidRPr="00CC7195">
        <w:rPr>
          <w:b/>
          <w:bCs/>
        </w:rPr>
        <w:t>Notice of Event or Detailed Gathering Form</w:t>
      </w:r>
      <w:r>
        <w:t xml:space="preserve"> to be submitted for approval if you answer yes to any of the following questions:</w:t>
      </w:r>
    </w:p>
    <w:p w14:paraId="7103681F" w14:textId="77777777" w:rsidR="00656C6E" w:rsidRDefault="00656C6E" w:rsidP="00656C6E">
      <w:pPr>
        <w:pStyle w:val="ListParagraph"/>
        <w:numPr>
          <w:ilvl w:val="0"/>
          <w:numId w:val="1"/>
        </w:numPr>
      </w:pPr>
      <w:r>
        <w:t>Is your event open to the public AND on Shire property?</w:t>
      </w:r>
    </w:p>
    <w:p w14:paraId="2ABE6EF7" w14:textId="77777777" w:rsidR="00656C6E" w:rsidRDefault="00656C6E" w:rsidP="00656C6E">
      <w:pPr>
        <w:pStyle w:val="ListParagraph"/>
        <w:numPr>
          <w:ilvl w:val="0"/>
          <w:numId w:val="1"/>
        </w:numPr>
      </w:pPr>
      <w:r>
        <w:t>Will your proposed event be held on public space e.g. All Ages Playground, park, Clive Street etc.?</w:t>
      </w:r>
    </w:p>
    <w:p w14:paraId="66B3BD64" w14:textId="77777777" w:rsidR="00656C6E" w:rsidRDefault="00656C6E" w:rsidP="00656C6E">
      <w:pPr>
        <w:pStyle w:val="ListParagraph"/>
        <w:numPr>
          <w:ilvl w:val="0"/>
          <w:numId w:val="1"/>
        </w:numPr>
      </w:pPr>
      <w:r>
        <w:t>Is your event providing food to the public?</w:t>
      </w:r>
    </w:p>
    <w:p w14:paraId="18757FFE" w14:textId="77777777" w:rsidR="00656C6E" w:rsidRDefault="00656C6E" w:rsidP="00656C6E">
      <w:pPr>
        <w:pStyle w:val="ListParagraph"/>
        <w:numPr>
          <w:ilvl w:val="0"/>
          <w:numId w:val="1"/>
        </w:numPr>
      </w:pPr>
      <w:r>
        <w:t>Will your event have large infrastructure e.g. a marquee, stage, bouncy castle, portable toilets etc.?</w:t>
      </w:r>
    </w:p>
    <w:p w14:paraId="6EBC04DE" w14:textId="77777777" w:rsidR="00656C6E" w:rsidRDefault="00656C6E" w:rsidP="00656C6E">
      <w:pPr>
        <w:pStyle w:val="ListParagraph"/>
        <w:numPr>
          <w:ilvl w:val="0"/>
          <w:numId w:val="1"/>
        </w:numPr>
      </w:pPr>
      <w:r>
        <w:t xml:space="preserve">Will your event require a road closure? </w:t>
      </w:r>
    </w:p>
    <w:p w14:paraId="3E13B16F" w14:textId="77777777" w:rsidR="00656C6E" w:rsidRDefault="00656C6E" w:rsidP="00656C6E">
      <w:pPr>
        <w:pStyle w:val="ListParagraph"/>
        <w:numPr>
          <w:ilvl w:val="0"/>
          <w:numId w:val="1"/>
        </w:numPr>
      </w:pPr>
      <w:r>
        <w:t>Is there intent to have alcohol at your event?</w:t>
      </w:r>
    </w:p>
    <w:p w14:paraId="148AC1AC" w14:textId="77777777" w:rsidR="00656C6E" w:rsidRPr="005C6AD2" w:rsidRDefault="00656C6E" w:rsidP="00656C6E">
      <w:pPr>
        <w:rPr>
          <w:i/>
          <w:iCs/>
        </w:rPr>
      </w:pPr>
      <w:r w:rsidRPr="005C6AD2">
        <w:rPr>
          <w:i/>
          <w:iCs/>
        </w:rPr>
        <w:t>NOTE: It is an offence to operate an event without a valid licence, permit or approval. Both Local Government and Police are empowered to close events that do not comply with the conditions of permits and approvals issued by the Shire of Katanning.</w:t>
      </w:r>
    </w:p>
    <w:p w14:paraId="2A34AEDD" w14:textId="77777777" w:rsidR="00656C6E" w:rsidRDefault="00656C6E" w:rsidP="00656C6E">
      <w:pPr>
        <w:pStyle w:val="Heading1"/>
      </w:pPr>
      <w:r>
        <w:t>What forms do I need to complete for my event?</w:t>
      </w:r>
    </w:p>
    <w:p w14:paraId="422523C9" w14:textId="77777777" w:rsidR="00656C6E" w:rsidRDefault="00656C6E" w:rsidP="00656C6E">
      <w:r>
        <w:t xml:space="preserve">Activities held solely within Shire facilities may not require event permits because public gatherings, functions and activities are permitted when conducted within the venue’s maximum capacity. </w:t>
      </w:r>
    </w:p>
    <w:p w14:paraId="25DAA525" w14:textId="03EF3B55" w:rsidR="00656C6E" w:rsidRDefault="00656C6E" w:rsidP="00656C6E">
      <w:r>
        <w:t>Depending on the nature and scale of the activity, other approvals such as a variation to maximum capacity, permit to consume alcohol</w:t>
      </w:r>
      <w:r w:rsidR="00F57DCD">
        <w:t xml:space="preserve"> </w:t>
      </w:r>
      <w:r>
        <w:t>or Trading in a Public Place permit may be required for Shire facilities.</w:t>
      </w:r>
    </w:p>
    <w:p w14:paraId="243E3E96" w14:textId="77777777" w:rsidR="00F57DCD" w:rsidRDefault="00F57DCD" w:rsidP="00656C6E">
      <w:r>
        <w:t>Helpful link for liquor license permits:</w:t>
      </w:r>
    </w:p>
    <w:p w14:paraId="761A03AF" w14:textId="51863223" w:rsidR="00F57DCD" w:rsidRDefault="00F57DCD" w:rsidP="00656C6E">
      <w:r>
        <w:t xml:space="preserve"> </w:t>
      </w:r>
      <w:hyperlink r:id="rId7" w:history="1">
        <w:r w:rsidRPr="006A2F27">
          <w:rPr>
            <w:rStyle w:val="Hyperlink"/>
          </w:rPr>
          <w:t>https://www.dlgsc.wa.gov.au/racing-gaming-and-liquor/liquor/liquor-applications/online-lodgement-guide/online-lodgement-guides/occasional-liquor-licence-lodgement-guide</w:t>
        </w:r>
      </w:hyperlink>
    </w:p>
    <w:p w14:paraId="4FFE4F16" w14:textId="77777777" w:rsidR="00656C6E" w:rsidRDefault="00656C6E" w:rsidP="00656C6E">
      <w:r>
        <w:t>There is a cost to hire these facilities; however, you may apply for support if you are a not-for-profit or community organisation.</w:t>
      </w:r>
    </w:p>
    <w:p w14:paraId="6A2CE63E" w14:textId="77777777" w:rsidR="00656C6E" w:rsidRDefault="00656C6E" w:rsidP="00656C6E">
      <w:r>
        <w:t>To access the appropriate booking forms please see the Event Applications page.</w:t>
      </w:r>
    </w:p>
    <w:p w14:paraId="5789BDE6" w14:textId="77777777" w:rsidR="00656C6E" w:rsidRDefault="00656C6E" w:rsidP="00656C6E">
      <w:r>
        <w:t>Shire Facility contact details can also be found on each facility page on the website.</w:t>
      </w:r>
    </w:p>
    <w:p w14:paraId="5A47178A" w14:textId="03184F41" w:rsidR="00656C6E" w:rsidRDefault="00656C6E" w:rsidP="00656C6E">
      <w:r>
        <w:t xml:space="preserve">For any further information on applications and checklists for your event, please contact the </w:t>
      </w:r>
      <w:r w:rsidR="00C33E55">
        <w:t xml:space="preserve">Customer Service Officers at </w:t>
      </w:r>
      <w:hyperlink r:id="rId8" w:history="1">
        <w:r w:rsidR="00C33E55" w:rsidRPr="006A2F27">
          <w:rPr>
            <w:rStyle w:val="Hyperlink"/>
          </w:rPr>
          <w:t>admin@katanning.wa.gov.au</w:t>
        </w:r>
      </w:hyperlink>
      <w:r w:rsidR="00C33E55">
        <w:tab/>
      </w:r>
      <w:r>
        <w:t xml:space="preserve"> </w:t>
      </w:r>
    </w:p>
    <w:p w14:paraId="493D5F0B" w14:textId="77777777" w:rsidR="00BB5B33" w:rsidRDefault="00BB5B33"/>
    <w:sectPr w:rsidR="00BB5B3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5C6E" w14:textId="77777777" w:rsidR="00656C6E" w:rsidRDefault="00656C6E" w:rsidP="0083261E">
      <w:pPr>
        <w:spacing w:after="0" w:line="240" w:lineRule="auto"/>
      </w:pPr>
      <w:r>
        <w:separator/>
      </w:r>
    </w:p>
  </w:endnote>
  <w:endnote w:type="continuationSeparator" w:id="0">
    <w:p w14:paraId="2486C1FD" w14:textId="77777777" w:rsidR="00656C6E" w:rsidRDefault="00656C6E" w:rsidP="0083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015C" w14:textId="77777777" w:rsidR="0083261E" w:rsidRDefault="0083261E">
    <w:pPr>
      <w:pStyle w:val="Footer"/>
    </w:pPr>
    <w:r>
      <w:rPr>
        <w:noProof/>
      </w:rPr>
      <w:drawing>
        <wp:anchor distT="0" distB="0" distL="114300" distR="114300" simplePos="0" relativeHeight="251660288" behindDoc="0" locked="0" layoutInCell="1" allowOverlap="1" wp14:anchorId="2B2ABC3D" wp14:editId="21844415">
          <wp:simplePos x="0" y="0"/>
          <wp:positionH relativeFrom="page">
            <wp:posOffset>0</wp:posOffset>
          </wp:positionH>
          <wp:positionV relativeFrom="paragraph">
            <wp:posOffset>-120015</wp:posOffset>
          </wp:positionV>
          <wp:extent cx="7758756" cy="731520"/>
          <wp:effectExtent l="0" t="0" r="0" b="0"/>
          <wp:wrapNone/>
          <wp:docPr id="414310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10139" name="Picture 414310139"/>
                  <pic:cNvPicPr/>
                </pic:nvPicPr>
                <pic:blipFill>
                  <a:blip r:embed="rId1">
                    <a:extLst>
                      <a:ext uri="{28A0092B-C50C-407E-A947-70E740481C1C}">
                        <a14:useLocalDpi xmlns:a14="http://schemas.microsoft.com/office/drawing/2010/main" val="0"/>
                      </a:ext>
                    </a:extLst>
                  </a:blip>
                  <a:stretch>
                    <a:fillRect/>
                  </a:stretch>
                </pic:blipFill>
                <pic:spPr>
                  <a:xfrm>
                    <a:off x="0" y="0"/>
                    <a:ext cx="7758756" cy="731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40BFA" w14:textId="77777777" w:rsidR="00656C6E" w:rsidRDefault="00656C6E" w:rsidP="0083261E">
      <w:pPr>
        <w:spacing w:after="0" w:line="240" w:lineRule="auto"/>
      </w:pPr>
      <w:r>
        <w:separator/>
      </w:r>
    </w:p>
  </w:footnote>
  <w:footnote w:type="continuationSeparator" w:id="0">
    <w:p w14:paraId="123B3B90" w14:textId="77777777" w:rsidR="00656C6E" w:rsidRDefault="00656C6E" w:rsidP="0083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A059" w14:textId="77777777" w:rsidR="0083261E" w:rsidRDefault="0083261E">
    <w:pPr>
      <w:pStyle w:val="Header"/>
    </w:pPr>
    <w:r>
      <w:rPr>
        <w:noProof/>
      </w:rPr>
      <mc:AlternateContent>
        <mc:Choice Requires="wps">
          <w:drawing>
            <wp:anchor distT="0" distB="0" distL="114300" distR="114300" simplePos="0" relativeHeight="251659264" behindDoc="0" locked="0" layoutInCell="1" allowOverlap="1" wp14:anchorId="2D993057" wp14:editId="68E04176">
              <wp:simplePos x="0" y="0"/>
              <wp:positionH relativeFrom="margin">
                <wp:align>right</wp:align>
              </wp:positionH>
              <wp:positionV relativeFrom="paragraph">
                <wp:posOffset>-7620</wp:posOffset>
              </wp:positionV>
              <wp:extent cx="2971800" cy="792480"/>
              <wp:effectExtent l="0" t="0" r="0" b="7620"/>
              <wp:wrapNone/>
              <wp:docPr id="601899090" name="Text Box 2"/>
              <wp:cNvGraphicFramePr/>
              <a:graphic xmlns:a="http://schemas.openxmlformats.org/drawingml/2006/main">
                <a:graphicData uri="http://schemas.microsoft.com/office/word/2010/wordprocessingShape">
                  <wps:wsp>
                    <wps:cNvSpPr txBox="1"/>
                    <wps:spPr>
                      <a:xfrm>
                        <a:off x="0" y="0"/>
                        <a:ext cx="2971800" cy="792480"/>
                      </a:xfrm>
                      <a:prstGeom prst="rect">
                        <a:avLst/>
                      </a:prstGeom>
                      <a:solidFill>
                        <a:schemeClr val="lt1"/>
                      </a:solidFill>
                      <a:ln w="6350">
                        <a:noFill/>
                      </a:ln>
                    </wps:spPr>
                    <wps:txbx>
                      <w:txbxContent>
                        <w:p w14:paraId="6A349DE3" w14:textId="77777777" w:rsidR="0083261E" w:rsidRPr="0083261E" w:rsidRDefault="0083261E" w:rsidP="0083261E">
                          <w:pPr>
                            <w:pStyle w:val="NoSpacing"/>
                            <w:jc w:val="right"/>
                            <w:rPr>
                              <w:sz w:val="20"/>
                              <w:szCs w:val="20"/>
                            </w:rPr>
                          </w:pPr>
                          <w:r w:rsidRPr="0083261E">
                            <w:rPr>
                              <w:sz w:val="20"/>
                              <w:szCs w:val="20"/>
                            </w:rPr>
                            <w:t>52 Austral Terrace, Katanning</w:t>
                          </w:r>
                        </w:p>
                        <w:p w14:paraId="7F99F982" w14:textId="77777777" w:rsidR="0083261E" w:rsidRPr="0083261E" w:rsidRDefault="0083261E" w:rsidP="0083261E">
                          <w:pPr>
                            <w:pStyle w:val="NoSpacing"/>
                            <w:jc w:val="right"/>
                            <w:rPr>
                              <w:sz w:val="20"/>
                              <w:szCs w:val="20"/>
                            </w:rPr>
                          </w:pPr>
                          <w:r w:rsidRPr="0083261E">
                            <w:rPr>
                              <w:sz w:val="20"/>
                              <w:szCs w:val="20"/>
                            </w:rPr>
                            <w:t>PO Box 130, Katanning WA 6317</w:t>
                          </w:r>
                        </w:p>
                        <w:p w14:paraId="5105ED95" w14:textId="77777777" w:rsidR="0083261E" w:rsidRPr="0083261E" w:rsidRDefault="0083261E" w:rsidP="0083261E">
                          <w:pPr>
                            <w:pStyle w:val="NoSpacing"/>
                            <w:jc w:val="right"/>
                            <w:rPr>
                              <w:sz w:val="20"/>
                              <w:szCs w:val="20"/>
                            </w:rPr>
                          </w:pPr>
                          <w:r w:rsidRPr="0083261E">
                            <w:rPr>
                              <w:sz w:val="20"/>
                              <w:szCs w:val="20"/>
                            </w:rPr>
                            <w:t>Ph: 9821 9999</w:t>
                          </w:r>
                        </w:p>
                        <w:p w14:paraId="6B78429F" w14:textId="77777777" w:rsidR="0083261E" w:rsidRPr="0083261E" w:rsidRDefault="00F57DCD" w:rsidP="0083261E">
                          <w:pPr>
                            <w:pStyle w:val="NoSpacing"/>
                            <w:jc w:val="right"/>
                            <w:rPr>
                              <w:sz w:val="20"/>
                              <w:szCs w:val="20"/>
                            </w:rPr>
                          </w:pPr>
                          <w:hyperlink r:id="rId1" w:history="1">
                            <w:r w:rsidR="0083261E" w:rsidRPr="0083261E">
                              <w:rPr>
                                <w:rStyle w:val="Hyperlink"/>
                                <w:sz w:val="20"/>
                                <w:szCs w:val="20"/>
                              </w:rPr>
                              <w:t>admin@katanning.wa.gov.au</w:t>
                            </w:r>
                          </w:hyperlink>
                          <w:r w:rsidR="0083261E" w:rsidRPr="0083261E">
                            <w:rPr>
                              <w:sz w:val="20"/>
                              <w:szCs w:val="20"/>
                            </w:rPr>
                            <w:t xml:space="preserve">  katanning.wa.gov.au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93057" id="_x0000_t202" coordsize="21600,21600" o:spt="202" path="m,l,21600r21600,l21600,xe">
              <v:stroke joinstyle="miter"/>
              <v:path gradientshapeok="t" o:connecttype="rect"/>
            </v:shapetype>
            <v:shape id="Text Box 2" o:spid="_x0000_s1026" type="#_x0000_t202" style="position:absolute;margin-left:182.8pt;margin-top:-.6pt;width:234pt;height:6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" fillcolor="white [3201]" stroked="f" strokeweight=".5pt">
              <v:textbox>
                <w:txbxContent>
                  <w:p w14:paraId="6A349DE3" w14:textId="77777777" w:rsidR="0083261E" w:rsidRPr="0083261E" w:rsidRDefault="0083261E" w:rsidP="0083261E">
                    <w:pPr>
                      <w:pStyle w:val="NoSpacing"/>
                      <w:jc w:val="right"/>
                      <w:rPr>
                        <w:sz w:val="20"/>
                        <w:szCs w:val="20"/>
                      </w:rPr>
                    </w:pPr>
                    <w:r w:rsidRPr="0083261E">
                      <w:rPr>
                        <w:sz w:val="20"/>
                        <w:szCs w:val="20"/>
                      </w:rPr>
                      <w:t>52 Austral Terrace, Katanning</w:t>
                    </w:r>
                  </w:p>
                  <w:p w14:paraId="7F99F982" w14:textId="77777777" w:rsidR="0083261E" w:rsidRPr="0083261E" w:rsidRDefault="0083261E" w:rsidP="0083261E">
                    <w:pPr>
                      <w:pStyle w:val="NoSpacing"/>
                      <w:jc w:val="right"/>
                      <w:rPr>
                        <w:sz w:val="20"/>
                        <w:szCs w:val="20"/>
                      </w:rPr>
                    </w:pPr>
                    <w:r w:rsidRPr="0083261E">
                      <w:rPr>
                        <w:sz w:val="20"/>
                        <w:szCs w:val="20"/>
                      </w:rPr>
                      <w:t>PO Box 130, Katanning WA 6317</w:t>
                    </w:r>
                  </w:p>
                  <w:p w14:paraId="5105ED95" w14:textId="77777777" w:rsidR="0083261E" w:rsidRPr="0083261E" w:rsidRDefault="0083261E" w:rsidP="0083261E">
                    <w:pPr>
                      <w:pStyle w:val="NoSpacing"/>
                      <w:jc w:val="right"/>
                      <w:rPr>
                        <w:sz w:val="20"/>
                        <w:szCs w:val="20"/>
                      </w:rPr>
                    </w:pPr>
                    <w:r w:rsidRPr="0083261E">
                      <w:rPr>
                        <w:sz w:val="20"/>
                        <w:szCs w:val="20"/>
                      </w:rPr>
                      <w:t>Ph: 9821 9999</w:t>
                    </w:r>
                  </w:p>
                  <w:p w14:paraId="6B78429F" w14:textId="77777777" w:rsidR="0083261E" w:rsidRPr="0083261E" w:rsidRDefault="00656C6E" w:rsidP="0083261E">
                    <w:pPr>
                      <w:pStyle w:val="NoSpacing"/>
                      <w:jc w:val="right"/>
                      <w:rPr>
                        <w:sz w:val="20"/>
                        <w:szCs w:val="20"/>
                      </w:rPr>
                    </w:pPr>
                    <w:hyperlink r:id="rId2" w:history="1">
                      <w:r w:rsidR="0083261E" w:rsidRPr="0083261E">
                        <w:rPr>
                          <w:rStyle w:val="Hyperlink"/>
                          <w:sz w:val="20"/>
                          <w:szCs w:val="20"/>
                        </w:rPr>
                        <w:t>admin@katanning.wa.gov.au</w:t>
                      </w:r>
                    </w:hyperlink>
                    <w:r w:rsidR="0083261E" w:rsidRPr="0083261E">
                      <w:rPr>
                        <w:sz w:val="20"/>
                        <w:szCs w:val="20"/>
                      </w:rPr>
                      <w:t xml:space="preserve">  katanning.wa.gov.au</w:t>
                    </w:r>
                  </w:p>
                </w:txbxContent>
              </v:textbox>
              <w10:wrap anchorx="margin"/>
            </v:shape>
          </w:pict>
        </mc:Fallback>
      </mc:AlternateContent>
    </w:r>
    <w:r>
      <w:rPr>
        <w:noProof/>
      </w:rPr>
      <w:drawing>
        <wp:inline distT="0" distB="0" distL="0" distR="0" wp14:anchorId="7E3C2D1F" wp14:editId="659BF59F">
          <wp:extent cx="2758440" cy="951671"/>
          <wp:effectExtent l="0" t="0" r="0" b="0"/>
          <wp:docPr id="1273703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03645" name="Picture 1273703645"/>
                  <pic:cNvPicPr/>
                </pic:nvPicPr>
                <pic:blipFill>
                  <a:blip r:embed="rId3">
                    <a:extLst>
                      <a:ext uri="{28A0092B-C50C-407E-A947-70E740481C1C}">
                        <a14:useLocalDpi xmlns:a14="http://schemas.microsoft.com/office/drawing/2010/main" val="0"/>
                      </a:ext>
                    </a:extLst>
                  </a:blip>
                  <a:stretch>
                    <a:fillRect/>
                  </a:stretch>
                </pic:blipFill>
                <pic:spPr>
                  <a:xfrm>
                    <a:off x="0" y="0"/>
                    <a:ext cx="2777498" cy="9582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E1586"/>
    <w:multiLevelType w:val="hybridMultilevel"/>
    <w:tmpl w:val="DB74A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846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6E"/>
    <w:rsid w:val="000B34F2"/>
    <w:rsid w:val="003C1CA5"/>
    <w:rsid w:val="0043620E"/>
    <w:rsid w:val="00656C6E"/>
    <w:rsid w:val="0083261E"/>
    <w:rsid w:val="00BB5B33"/>
    <w:rsid w:val="00C33E55"/>
    <w:rsid w:val="00EA3652"/>
    <w:rsid w:val="00EF7C6D"/>
    <w:rsid w:val="00F35C00"/>
    <w:rsid w:val="00F57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61BA2"/>
  <w15:chartTrackingRefBased/>
  <w15:docId w15:val="{9C5F6BB0-79AD-4DE4-B256-A9FA20C8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6E"/>
    <w:rPr>
      <w:kern w:val="0"/>
      <w14:ligatures w14:val="none"/>
    </w:rPr>
  </w:style>
  <w:style w:type="paragraph" w:styleId="Heading1">
    <w:name w:val="heading 1"/>
    <w:basedOn w:val="Normal"/>
    <w:next w:val="Normal"/>
    <w:link w:val="Heading1Char"/>
    <w:uiPriority w:val="9"/>
    <w:qFormat/>
    <w:rsid w:val="00656C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1E"/>
  </w:style>
  <w:style w:type="paragraph" w:styleId="Footer">
    <w:name w:val="footer"/>
    <w:basedOn w:val="Normal"/>
    <w:link w:val="FooterChar"/>
    <w:uiPriority w:val="99"/>
    <w:unhideWhenUsed/>
    <w:rsid w:val="0083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1E"/>
  </w:style>
  <w:style w:type="paragraph" w:styleId="NoSpacing">
    <w:name w:val="No Spacing"/>
    <w:uiPriority w:val="1"/>
    <w:qFormat/>
    <w:rsid w:val="0083261E"/>
    <w:pPr>
      <w:spacing w:after="0" w:line="240" w:lineRule="auto"/>
    </w:pPr>
  </w:style>
  <w:style w:type="character" w:styleId="Hyperlink">
    <w:name w:val="Hyperlink"/>
    <w:basedOn w:val="DefaultParagraphFont"/>
    <w:uiPriority w:val="99"/>
    <w:unhideWhenUsed/>
    <w:rsid w:val="0083261E"/>
    <w:rPr>
      <w:color w:val="0563C1" w:themeColor="hyperlink"/>
      <w:u w:val="single"/>
    </w:rPr>
  </w:style>
  <w:style w:type="character" w:styleId="UnresolvedMention">
    <w:name w:val="Unresolved Mention"/>
    <w:basedOn w:val="DefaultParagraphFont"/>
    <w:uiPriority w:val="99"/>
    <w:semiHidden/>
    <w:unhideWhenUsed/>
    <w:rsid w:val="0083261E"/>
    <w:rPr>
      <w:color w:val="605E5C"/>
      <w:shd w:val="clear" w:color="auto" w:fill="E1DFDD"/>
    </w:rPr>
  </w:style>
  <w:style w:type="character" w:customStyle="1" w:styleId="Heading1Char">
    <w:name w:val="Heading 1 Char"/>
    <w:basedOn w:val="DefaultParagraphFont"/>
    <w:link w:val="Heading1"/>
    <w:uiPriority w:val="9"/>
    <w:rsid w:val="00656C6E"/>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656C6E"/>
    <w:pPr>
      <w:ind w:left="720"/>
      <w:contextualSpacing/>
    </w:pPr>
  </w:style>
  <w:style w:type="paragraph" w:styleId="Title">
    <w:name w:val="Title"/>
    <w:basedOn w:val="Normal"/>
    <w:next w:val="Normal"/>
    <w:link w:val="TitleChar"/>
    <w:uiPriority w:val="10"/>
    <w:qFormat/>
    <w:rsid w:val="00656C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C6E"/>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katanning.wa.gov.au" TargetMode="External"/><Relationship Id="rId3" Type="http://schemas.openxmlformats.org/officeDocument/2006/relationships/settings" Target="settings.xml"/><Relationship Id="rId7" Type="http://schemas.openxmlformats.org/officeDocument/2006/relationships/hyperlink" Target="https://www.dlgsc.wa.gov.au/racing-gaming-and-liquor/liquor/liquor-applications/online-lodgement-guide/online-lodgement-guides/occasional-liquor-licence-lodgement-gu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dmin@katanning.wa.gov.au" TargetMode="External"/><Relationship Id="rId1" Type="http://schemas.openxmlformats.org/officeDocument/2006/relationships/hyperlink" Target="mailto:admin@katanning.w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y.watts\OneDrive%20-%20Shire%20of%20Katanning\Documents\Custom%20Office%20Templates\Letterhead%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2023</Template>
  <TotalTime>40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Watts</dc:creator>
  <cp:keywords/>
  <dc:description/>
  <cp:lastModifiedBy>Shelley Daniels</cp:lastModifiedBy>
  <cp:revision>2</cp:revision>
  <dcterms:created xsi:type="dcterms:W3CDTF">2023-10-16T13:37:00Z</dcterms:created>
  <dcterms:modified xsi:type="dcterms:W3CDTF">2024-09-02T05:12:00Z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K26A63B81</vt:lpwstr>
  </property>
</Properties>
</file>